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0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Приложение 1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/>
          <w:bCs/>
          <w:sz w:val="28"/>
          <w:szCs w:val="28"/>
        </w:rPr>
      </w:pPr>
      <w:bookmarkStart w:id="0" w:name="Par52"/>
      <w:bookmarkEnd w:id="0"/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122">
        <w:rPr>
          <w:rFonts w:ascii="Times New Roman" w:hAnsi="Times New Roman"/>
          <w:b/>
          <w:bCs/>
          <w:sz w:val="28"/>
          <w:szCs w:val="28"/>
        </w:rPr>
        <w:t xml:space="preserve">Правила 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122">
        <w:rPr>
          <w:rFonts w:ascii="Times New Roman" w:hAnsi="Times New Roman"/>
          <w:b/>
          <w:bCs/>
          <w:sz w:val="28"/>
          <w:szCs w:val="28"/>
        </w:rPr>
        <w:t>получения организациями-заявителями разрешения на осуществление деятельности по проведению независимой идентификационной экспертизы товаров и технологий в целях экспортного контроля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/>
          <w:bCs/>
          <w:sz w:val="28"/>
          <w:szCs w:val="28"/>
        </w:rPr>
      </w:pPr>
    </w:p>
    <w:p w:rsidR="00D73122" w:rsidRPr="00D73122" w:rsidRDefault="00D73122" w:rsidP="00D73122">
      <w:pPr>
        <w:pStyle w:val="tkZagolovok3"/>
        <w:spacing w:before="0" w:after="0"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Глава 1. Основные положения</w:t>
      </w:r>
    </w:p>
    <w:p w:rsidR="00D73122" w:rsidRPr="00D73122" w:rsidRDefault="00D73122" w:rsidP="00D7312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3122">
        <w:rPr>
          <w:rFonts w:ascii="Times New Roman" w:hAnsi="Times New Roman"/>
          <w:sz w:val="28"/>
          <w:szCs w:val="28"/>
        </w:rPr>
        <w:t xml:space="preserve">Настоящие Правила устанавливают порядок получения </w:t>
      </w:r>
      <w:r w:rsidRPr="00D73122">
        <w:rPr>
          <w:rFonts w:ascii="Times New Roman" w:hAnsi="Times New Roman"/>
          <w:bCs/>
          <w:sz w:val="28"/>
          <w:szCs w:val="28"/>
        </w:rPr>
        <w:t xml:space="preserve">организациями-заявителями </w:t>
      </w:r>
      <w:r w:rsidRPr="00D73122">
        <w:rPr>
          <w:rFonts w:ascii="Times New Roman" w:hAnsi="Times New Roman"/>
          <w:sz w:val="28"/>
          <w:szCs w:val="28"/>
        </w:rPr>
        <w:t>(далее именуется - организация-заявитель), независимо от форм собственности, разрешения на осуществление деятельности по проведению независимой идентификационной экспертизы видов сырья и материалов, оборудования и технологий, научно-технической информации, работ и услуг, продукции двойного назначения и результатов интеллектуальной деятельности (далее контролируемая продукция), включенные в Национальный контрольный список Кыргызской Республики контролируемой продукции (далее именуемый - НКС), утверждаемый Кабинетом Министров Кыргызской</w:t>
      </w:r>
      <w:proofErr w:type="gramEnd"/>
      <w:r w:rsidRPr="00D73122">
        <w:rPr>
          <w:rFonts w:ascii="Times New Roman" w:hAnsi="Times New Roman"/>
          <w:sz w:val="28"/>
          <w:szCs w:val="28"/>
        </w:rPr>
        <w:t xml:space="preserve"> Республики в соответствии с Законом Кыргызской Республики «Об экспортном контроле», в целях экспортного контроля (далее именуется - экспертиза).</w:t>
      </w:r>
    </w:p>
    <w:p w:rsidR="00D73122" w:rsidRPr="00D73122" w:rsidRDefault="00D73122" w:rsidP="00D73122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 Кыргызской Республики по выдаче разрешения на право проведения идентификации контролируемой продукции является Министерство экономики и коммерции Кыргызской Республики. </w:t>
      </w:r>
    </w:p>
    <w:p w:rsidR="00D73122" w:rsidRPr="00D73122" w:rsidRDefault="00D73122" w:rsidP="00D73122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Для целей настоящих Правил применяются следующие понятия:</w:t>
      </w:r>
    </w:p>
    <w:p w:rsidR="00D73122" w:rsidRPr="00D73122" w:rsidRDefault="00D73122" w:rsidP="00D73122">
      <w:pPr>
        <w:pStyle w:val="a4"/>
        <w:ind w:left="170" w:right="113" w:firstLine="709"/>
        <w:rPr>
          <w:sz w:val="28"/>
          <w:szCs w:val="28"/>
          <w:lang w:val="ru-RU"/>
        </w:rPr>
      </w:pPr>
      <w:r w:rsidRPr="00D73122">
        <w:rPr>
          <w:b/>
          <w:sz w:val="28"/>
          <w:szCs w:val="28"/>
          <w:lang w:val="ru-RU"/>
        </w:rPr>
        <w:t>Идентификация контролируемой продукции и технологий</w:t>
      </w:r>
      <w:r w:rsidRPr="00D73122">
        <w:rPr>
          <w:sz w:val="28"/>
          <w:szCs w:val="28"/>
          <w:lang w:val="ru-RU"/>
        </w:rPr>
        <w:t xml:space="preserve"> - это </w:t>
      </w:r>
      <w:r w:rsidRPr="00D73122">
        <w:rPr>
          <w:bCs/>
          <w:iCs/>
          <w:sz w:val="28"/>
          <w:szCs w:val="28"/>
          <w:lang w:val="ru-RU"/>
        </w:rPr>
        <w:t>установление соответствия</w:t>
      </w:r>
      <w:r w:rsidRPr="00D73122">
        <w:rPr>
          <w:sz w:val="28"/>
          <w:szCs w:val="28"/>
          <w:lang w:val="ru-RU"/>
        </w:rPr>
        <w:t xml:space="preserve"> конкретных видов сырья, материалов, оборудования, технологий, информации, работ и услуг, являющихся объектами внешнеэкономических операций, товарам, включенным в национальный контрольный список Кыргызской Республики контролируемой продукции, подлежащей экспортному контролю.</w:t>
      </w:r>
    </w:p>
    <w:p w:rsidR="00D73122" w:rsidRPr="00D73122" w:rsidRDefault="00D73122" w:rsidP="00D73122">
      <w:pPr>
        <w:spacing w:after="0" w:line="240" w:lineRule="auto"/>
        <w:ind w:left="170" w:right="113" w:firstLine="709"/>
        <w:jc w:val="both"/>
        <w:rPr>
          <w:rFonts w:ascii="Times New Roman" w:hAnsi="Times New Roman"/>
          <w:b/>
          <w:sz w:val="28"/>
          <w:szCs w:val="28"/>
        </w:rPr>
      </w:pPr>
      <w:r w:rsidRPr="00D73122">
        <w:rPr>
          <w:rFonts w:ascii="Times New Roman" w:hAnsi="Times New Roman"/>
          <w:b/>
          <w:sz w:val="28"/>
          <w:szCs w:val="28"/>
        </w:rPr>
        <w:t>Организация-заявитель –</w:t>
      </w:r>
      <w:r w:rsidRPr="00D73122">
        <w:rPr>
          <w:rFonts w:ascii="Times New Roman" w:hAnsi="Times New Roman"/>
          <w:sz w:val="28"/>
          <w:szCs w:val="28"/>
        </w:rPr>
        <w:t xml:space="preserve"> юридическое или физическое лицо, изъявившее желание заниматься проведением независимой идентификационной экспертизой контролируемой продукции;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b/>
          <w:sz w:val="28"/>
          <w:szCs w:val="28"/>
        </w:rPr>
        <w:t>Уполномоченный орган -</w:t>
      </w:r>
      <w:r w:rsidRPr="00D731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3122">
        <w:rPr>
          <w:rFonts w:ascii="Times New Roman" w:hAnsi="Times New Roman" w:cs="Times New Roman"/>
          <w:sz w:val="28"/>
          <w:szCs w:val="28"/>
        </w:rPr>
        <w:t>государственный орган, уполномоченный Кабинетом Министров Кыргызской Республики осуществлять лицензирование в соответствии с законодательством в сфере экспортного контроля и лицензирования;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b/>
          <w:sz w:val="28"/>
          <w:szCs w:val="28"/>
        </w:rPr>
        <w:t>Разрешение (лицензия) –</w:t>
      </w:r>
      <w:r w:rsidRPr="00D73122">
        <w:rPr>
          <w:rFonts w:ascii="Times New Roman" w:hAnsi="Times New Roman" w:cs="Times New Roman"/>
          <w:sz w:val="28"/>
          <w:szCs w:val="28"/>
        </w:rPr>
        <w:t xml:space="preserve"> документ, удостоверяющий право на осуществление деятельности, в отношении которой введено </w:t>
      </w:r>
      <w:r w:rsidRPr="00D73122">
        <w:rPr>
          <w:rFonts w:ascii="Times New Roman" w:hAnsi="Times New Roman" w:cs="Times New Roman"/>
          <w:sz w:val="28"/>
          <w:szCs w:val="28"/>
        </w:rPr>
        <w:lastRenderedPageBreak/>
        <w:t>государственное лицензирование в соответствии с законодательством в сфере лицензирования;</w:t>
      </w:r>
    </w:p>
    <w:p w:rsidR="00D73122" w:rsidRPr="00D73122" w:rsidRDefault="00D73122" w:rsidP="00D73122">
      <w:pPr>
        <w:pStyle w:val="tkTekst"/>
        <w:numPr>
          <w:ilvl w:val="0"/>
          <w:numId w:val="1"/>
        </w:numPr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Физические и юридические лица, независимо от организационно-правовых форм и форм собственности, изъявившие желание заниматься проведением идентификационной экспертизы контролируемой продукции, обязаны получить разрешения в установленном настоящими Правилами порядке.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8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Право осуществления лицензируемой деятельности у юридического или физического лица наступает с момента получения разрешения.</w:t>
      </w:r>
    </w:p>
    <w:p w:rsidR="00D73122" w:rsidRPr="00D73122" w:rsidRDefault="00D73122" w:rsidP="00D73122">
      <w:pPr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spacing w:after="0" w:line="240" w:lineRule="auto"/>
        <w:ind w:left="170" w:right="113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122">
        <w:rPr>
          <w:rFonts w:ascii="Times New Roman" w:hAnsi="Times New Roman"/>
          <w:b/>
          <w:sz w:val="28"/>
          <w:szCs w:val="28"/>
        </w:rPr>
        <w:t>Глава 2.</w:t>
      </w:r>
      <w:r w:rsidRPr="00D73122">
        <w:rPr>
          <w:rFonts w:ascii="Times New Roman" w:hAnsi="Times New Roman"/>
          <w:sz w:val="28"/>
          <w:szCs w:val="28"/>
        </w:rPr>
        <w:t xml:space="preserve"> </w:t>
      </w:r>
      <w:r w:rsidRPr="00D73122">
        <w:rPr>
          <w:rFonts w:ascii="Times New Roman" w:hAnsi="Times New Roman"/>
          <w:b/>
          <w:bCs/>
          <w:sz w:val="28"/>
          <w:szCs w:val="28"/>
        </w:rPr>
        <w:t>Порядок подачи заявления, принятия решения и документы, необходимые для получения разрешения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5. Участниками (учредителями) и руководителем организации-заявителя могут быть только граждане Кыргызской Республики.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6. Организация-заявитель, желающая получить разрешение на осуществление деятельности по проведению экспертизы, представляет в уполномоченный орган следующие документы: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8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а) заявление о предоставлении разрешения на осуществление деятельности по проведению экспертизы с указанием полного наименования, места нахождения/юридического адреса, основного государственного регистрационного номера юридического лица, идентификационного номера налогоплательщика, а также номенклатуры продукции, в отношении которой планируется осуществлять экспертизу, со ссылкой на соответствующие пункты (разделы) НКС по установленной форме (приложение 1);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б) документ, подтверждающий гражданство заявителя;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в) обязательство организации-заявителя соблюдать установленные законодательством Кыргызской Республики порядок и условия проведения экспертизы. </w:t>
      </w:r>
      <w:proofErr w:type="gramStart"/>
      <w:r w:rsidRPr="00D73122">
        <w:rPr>
          <w:rFonts w:ascii="Times New Roman" w:hAnsi="Times New Roman"/>
          <w:sz w:val="28"/>
          <w:szCs w:val="28"/>
        </w:rPr>
        <w:t>Обязательство должно быть подписано руководителем органа) заверенные копии инструктивно - методических документов, регламентирующих проведение экспертизы организацией-заявителем;</w:t>
      </w:r>
      <w:proofErr w:type="gramEnd"/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г) справку, содержащую сведения: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о характере научно-производственной деятельности с указанием конкретных областей науки и техники, в которых данная организация специализируется, и основных видов выпускаемой ею продукции (работ, услуг), если это входит в деятельность организации-заявителя;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 xml:space="preserve">о квалификационном составе руководителей и специалистов; 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3122">
        <w:rPr>
          <w:rFonts w:ascii="Times New Roman" w:hAnsi="Times New Roman"/>
          <w:sz w:val="28"/>
          <w:szCs w:val="28"/>
        </w:rPr>
        <w:t xml:space="preserve">об организационной и технической готовности к осуществлению деятельности по проведению экспертизы, в том числе о численности и специализации экспертов, их квалификационном уровне, включая подготовку по вопросам экспортного контроля, (в том числе, имеющих квалификационные дипломы, сертификаты, копию трудовой книжки), о наличии лабораторно-испытательной базы, а также возможности </w:t>
      </w:r>
      <w:r w:rsidRPr="00D73122">
        <w:rPr>
          <w:rFonts w:ascii="Times New Roman" w:hAnsi="Times New Roman"/>
          <w:sz w:val="28"/>
          <w:szCs w:val="28"/>
        </w:rPr>
        <w:lastRenderedPageBreak/>
        <w:t>передачи отчетных данных по электронным каналам связи.</w:t>
      </w:r>
      <w:proofErr w:type="gramEnd"/>
    </w:p>
    <w:p w:rsidR="00D73122" w:rsidRPr="00D73122" w:rsidRDefault="00D73122" w:rsidP="00D73122">
      <w:pPr>
        <w:spacing w:after="0" w:line="240" w:lineRule="auto"/>
        <w:ind w:left="170" w:right="113" w:firstLine="708"/>
        <w:jc w:val="both"/>
        <w:rPr>
          <w:rFonts w:ascii="Times New Roman" w:hAnsi="Times New Roman"/>
          <w:i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В случае если организация-заявитель будет осуществлять идентификацию по всем видам товаров включенных в НКС, то необходимо представлять сведению  о возможностях сотрудничать с аккредитованными лабораториями, научными организациями, информационными центрами, патентными учреждениями, учеными и узкопрофильными специалистами в разных областях (в целях проведения технической экспертизы контролируемой продукци</w:t>
      </w:r>
      <w:proofErr w:type="gramStart"/>
      <w:r w:rsidRPr="00D73122">
        <w:rPr>
          <w:rFonts w:ascii="Times New Roman" w:hAnsi="Times New Roman"/>
          <w:sz w:val="28"/>
          <w:szCs w:val="28"/>
        </w:rPr>
        <w:t>и-</w:t>
      </w:r>
      <w:proofErr w:type="gramEnd"/>
      <w:r w:rsidRPr="00D73122">
        <w:rPr>
          <w:rFonts w:ascii="Times New Roman" w:hAnsi="Times New Roman"/>
          <w:sz w:val="28"/>
          <w:szCs w:val="28"/>
        </w:rPr>
        <w:t xml:space="preserve"> оборудований, приборов, </w:t>
      </w:r>
      <w:r w:rsidRPr="00D73122">
        <w:rPr>
          <w:rFonts w:ascii="Times New Roman" w:hAnsi="Times New Roman"/>
          <w:color w:val="000000"/>
          <w:sz w:val="28"/>
          <w:szCs w:val="28"/>
          <w:lang w:eastAsia="ru-RU"/>
        </w:rPr>
        <w:t>компьютерных устройств, программ и т.д.</w:t>
      </w:r>
      <w:r w:rsidRPr="00D73122">
        <w:rPr>
          <w:rFonts w:ascii="Times New Roman" w:hAnsi="Times New Roman"/>
          <w:sz w:val="28"/>
          <w:szCs w:val="28"/>
        </w:rPr>
        <w:t>)</w:t>
      </w:r>
      <w:r w:rsidRPr="00D73122">
        <w:rPr>
          <w:rFonts w:ascii="Times New Roman" w:hAnsi="Times New Roman"/>
          <w:i/>
          <w:sz w:val="28"/>
          <w:szCs w:val="28"/>
        </w:rPr>
        <w:t xml:space="preserve">. 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7. Ответственность за полноту и достоверность представляемых организацией-заявителем сведений несут ответственные сотрудники и руководители данной организации.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8. Представление документов и информации, содержащих сведения, отнесенные к государственной тайне, осуществляется организациями-заявителями в порядке, установленном </w:t>
      </w:r>
      <w:hyperlink r:id="rId8" w:history="1">
        <w:r w:rsidRPr="00D73122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D73122">
        <w:rPr>
          <w:rFonts w:ascii="Times New Roman" w:hAnsi="Times New Roman"/>
          <w:sz w:val="28"/>
          <w:szCs w:val="28"/>
        </w:rPr>
        <w:t xml:space="preserve"> Кыргызской Республики о государственной тайне.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Pr="00D73122">
        <w:rPr>
          <w:rFonts w:ascii="Times New Roman" w:hAnsi="Times New Roman"/>
          <w:sz w:val="28"/>
          <w:szCs w:val="28"/>
        </w:rPr>
        <w:t>В случае если представленные организацией - заявителем информация и документы содержат противоречивые или неполные сведения, уполномоченный орган  вправе запрашивать дополнительную информацию и документы, за исключением информации и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услуг.</w:t>
      </w:r>
      <w:proofErr w:type="gramEnd"/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Также уполномоченный орган вправе создать экспертные комиссии для рассмотрения представленных документов и материалов, проведения собеседования и проверки профессиональных и деловых качеств у заявителя или специалистов.</w:t>
      </w:r>
    </w:p>
    <w:p w:rsidR="00D73122" w:rsidRPr="00D73122" w:rsidRDefault="00D73122" w:rsidP="00D73122">
      <w:pPr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10. При наличии всех необходимых документов уполномоченный орган  выдает разрешение на осуществление деятельности по проведению экспертизы в течение двадцати дней со дня получения документов.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Разрешение выдается на официальном бланке, являющемся защищенной полиграфической продукцией по установленной форме на 2 года (приложение 2).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fldChar w:fldCharType="begin"/>
      </w:r>
      <w:r w:rsidRPr="00D73122">
        <w:rPr>
          <w:rFonts w:ascii="Times New Roman" w:hAnsi="Times New Roman" w:cs="Times New Roman"/>
          <w:sz w:val="28"/>
          <w:szCs w:val="28"/>
        </w:rPr>
        <w:instrText xml:space="preserve"> HYPERLINK \l "Par180" </w:instrText>
      </w:r>
      <w:r w:rsidRPr="00D73122">
        <w:rPr>
          <w:rFonts w:ascii="Times New Roman" w:hAnsi="Times New Roman" w:cs="Times New Roman"/>
          <w:sz w:val="28"/>
          <w:szCs w:val="28"/>
        </w:rPr>
        <w:fldChar w:fldCharType="separate"/>
      </w:r>
      <w:r w:rsidRPr="00D73122">
        <w:rPr>
          <w:rFonts w:ascii="Times New Roman" w:hAnsi="Times New Roman" w:cs="Times New Roman"/>
          <w:sz w:val="28"/>
          <w:szCs w:val="28"/>
        </w:rPr>
        <w:t xml:space="preserve">При выдаче, переоформлении разрешения и выдаче дубликата разрешения взимается разовая государственная пошлина в соответствии с законодательством Кыргызской Республики о неналоговых доходах. </w:t>
      </w:r>
    </w:p>
    <w:p w:rsidR="00D73122" w:rsidRPr="00D73122" w:rsidRDefault="00D73122" w:rsidP="00D73122">
      <w:pPr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fldChar w:fldCharType="end"/>
      </w:r>
      <w:r w:rsidRPr="00D73122">
        <w:rPr>
          <w:rFonts w:ascii="Times New Roman" w:hAnsi="Times New Roman"/>
          <w:sz w:val="28"/>
          <w:szCs w:val="28"/>
        </w:rPr>
        <w:t>11. Уполномоченный орган  в соответствии с Законом Кыргызской Республики «О лицензионно разрешительной системе в Кыргызской Республике» вносит в течени</w:t>
      </w:r>
      <w:proofErr w:type="gramStart"/>
      <w:r w:rsidRPr="00D73122">
        <w:rPr>
          <w:rFonts w:ascii="Times New Roman" w:hAnsi="Times New Roman"/>
          <w:sz w:val="28"/>
          <w:szCs w:val="28"/>
        </w:rPr>
        <w:t>и</w:t>
      </w:r>
      <w:proofErr w:type="gramEnd"/>
      <w:r w:rsidRPr="00D73122">
        <w:rPr>
          <w:rFonts w:ascii="Times New Roman" w:hAnsi="Times New Roman"/>
          <w:sz w:val="28"/>
          <w:szCs w:val="28"/>
        </w:rPr>
        <w:t xml:space="preserve"> 10 (десяти) календарных дней с даты выдачи решения о предоставлении организации-заявителю разрешения на осуществление деятельности по проведению экспертизы в реестр </w:t>
      </w:r>
      <w:r w:rsidRPr="00D73122">
        <w:rPr>
          <w:rFonts w:ascii="Times New Roman" w:hAnsi="Times New Roman"/>
          <w:sz w:val="28"/>
          <w:szCs w:val="28"/>
        </w:rPr>
        <w:lastRenderedPageBreak/>
        <w:t>организаций, получивших разрешение на осуществление такой деятельности (далее именуется - реестр), сведения об этой организации.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В случае изменения сведений, внесенных в реестр, организация в месячный срок представляет в уполномоченный орган  соответствующую информацию о таких изменениях.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12. В случае отказа в выдаче организации - заявителю разрешения на осуществление деятельности по проведению экспертизы, уполномоченный орган  в течение пяти рабочих дней письменно уведомляет об этом организацию - заявителя с обоснованием отказа.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13. Деятельность по проведению идентификации (экспертизы), может осуществляться только получившим разрешения физическим или юридическим лицом.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14. Передача разрешения другому юридическому или физическому лицу запрещается. Такая передача является нарушением лицензионных условий.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spacing w:after="0" w:line="240" w:lineRule="auto"/>
        <w:ind w:left="170" w:right="113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122">
        <w:rPr>
          <w:rFonts w:ascii="Times New Roman" w:hAnsi="Times New Roman"/>
          <w:b/>
          <w:bCs/>
          <w:sz w:val="28"/>
          <w:szCs w:val="28"/>
        </w:rPr>
        <w:t>Глава 3. Отказ в выдаче разрешения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 15. Основанием для отказа в предоставлении разрешения на осуществление деятельности по проведению экспертизы является: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а) наличие в документах, представленных организацией - заявителем, недостоверной или искаженной информации;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б) отсутствие у организации - заявителя технических возможностей, в том числе отсутствие у экспертов необходимой квалификации для осуществления деятельности по проведению экспертизы в отношении заявленной номенклатуры продукции;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в) нарушение организацией - заявителем таможенного </w:t>
      </w:r>
      <w:hyperlink r:id="rId9" w:history="1">
        <w:r w:rsidRPr="00D73122">
          <w:rPr>
            <w:rFonts w:ascii="Times New Roman" w:hAnsi="Times New Roman"/>
            <w:sz w:val="28"/>
            <w:szCs w:val="28"/>
          </w:rPr>
          <w:t>законодательства</w:t>
        </w:r>
      </w:hyperlink>
      <w:r w:rsidRPr="00D73122">
        <w:rPr>
          <w:rFonts w:ascii="Times New Roman" w:hAnsi="Times New Roman"/>
          <w:sz w:val="28"/>
          <w:szCs w:val="28"/>
        </w:rPr>
        <w:t xml:space="preserve"> Кыргызской Республики или </w:t>
      </w:r>
      <w:hyperlink r:id="rId10" w:history="1">
        <w:r w:rsidRPr="00D73122">
          <w:rPr>
            <w:rFonts w:ascii="Times New Roman" w:hAnsi="Times New Roman"/>
            <w:sz w:val="28"/>
            <w:szCs w:val="28"/>
          </w:rPr>
          <w:t>законодательства</w:t>
        </w:r>
      </w:hyperlink>
      <w:r w:rsidRPr="00D73122">
        <w:rPr>
          <w:rFonts w:ascii="Times New Roman" w:hAnsi="Times New Roman"/>
          <w:sz w:val="28"/>
          <w:szCs w:val="28"/>
        </w:rPr>
        <w:t xml:space="preserve"> Кыргызской Республики в области экспортного контроля. 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b/>
          <w:sz w:val="28"/>
          <w:szCs w:val="28"/>
        </w:rPr>
      </w:pPr>
      <w:r w:rsidRPr="00D73122">
        <w:rPr>
          <w:rFonts w:ascii="Times New Roman" w:hAnsi="Times New Roman"/>
          <w:b/>
          <w:sz w:val="28"/>
          <w:szCs w:val="28"/>
        </w:rPr>
        <w:t>Глава 4. Выдача дубликата, отзыв, приостановления и аннулирования действия разрешения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16. Основания отзыва разрешения: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- реорганизация или ликвидация организации;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- признание судом лицензиата виновным в нанесении ущерба УВЭД;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- совершение сделок, запрещенных законодательством;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- совершение сделок с незаконным использованием сведений, составляющих коммерческую тайну или конфиденциальную информацию клиента;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- неисполнение лицензиатом требований, содержащихся в лицензии;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73122">
        <w:rPr>
          <w:rFonts w:ascii="Times New Roman" w:hAnsi="Times New Roman" w:cs="Times New Roman"/>
          <w:sz w:val="28"/>
          <w:szCs w:val="28"/>
        </w:rPr>
        <w:t>неустранение</w:t>
      </w:r>
      <w:proofErr w:type="spellEnd"/>
      <w:r w:rsidRPr="00D73122">
        <w:rPr>
          <w:rFonts w:ascii="Times New Roman" w:hAnsi="Times New Roman" w:cs="Times New Roman"/>
          <w:sz w:val="28"/>
          <w:szCs w:val="28"/>
        </w:rPr>
        <w:t xml:space="preserve"> причин, по которым лицензиар приостановила действие лицензии;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17. Основания приостановления действия разрешения: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lastRenderedPageBreak/>
        <w:t>- совершение лицензиатом сделок в свою пользу при наличии конфликта интересов лицензиата и его клиентов;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- нарушение установленных правил осуществления деятельности по проведению идентификации (экспертизы);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- представление отчета о деятельности, содержащего недостоверные сведения, а также в случае отказа в представлении указанного отчета.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- подача организацией соответствующего заявления;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8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18. Основанием для аннулирования разрешения является: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а) подача организацией соответствующего заявления;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б) неоднократное и/или грубое нарушение требований законодательства Кыргызской Республики в сфере экспортного контроля, настоящих Правил и иных нормативных актов Кыргызской Республики;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в) не устранение в установленный уполномоченным органом срок выявленных обстоятельств, повлекших за собой приостановление действия разрешения;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8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г) выдача неверного экспертного заключения.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19. Решение об отзыве, аннулировании или приостановлении действия разрешения доводится в письменной форме уполномоченным органом до сведения организации (с соответствующим обоснованием) и Государственной таможенной службы при Министерстве финансов  Кыргызской Республики в течени</w:t>
      </w:r>
      <w:proofErr w:type="gramStart"/>
      <w:r w:rsidRPr="00D73122">
        <w:rPr>
          <w:rFonts w:ascii="Times New Roman" w:hAnsi="Times New Roman"/>
          <w:sz w:val="28"/>
          <w:szCs w:val="28"/>
        </w:rPr>
        <w:t>и</w:t>
      </w:r>
      <w:proofErr w:type="gramEnd"/>
      <w:r w:rsidRPr="00D73122">
        <w:rPr>
          <w:rFonts w:ascii="Times New Roman" w:hAnsi="Times New Roman"/>
          <w:sz w:val="28"/>
          <w:szCs w:val="28"/>
        </w:rPr>
        <w:t xml:space="preserve"> пяти рабочих дней с даты его принятия.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В случае принятия решения о приостановлении действия разрешения уполномоченным органом  устанавливается срок устранения организацией обстоятельств, повлекших за собой приостановление действия разрешения. Если в установленный срок организация не устранит указанные обстоятельства, разрешения подлежит аннулированию.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20. Решение о возобновлении действия разрешения принимается уполномоченным органом. Необходимым условием для принятия указанного решения является представление организацией в уполномоченный орган   документов, подтверждающих устранение обстоятельств, повлекших за собой приостановление действия разрешения.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Решение о возобновлении действия разрешения доводится уполномоченным органом  до сведения организации в течени</w:t>
      </w:r>
      <w:proofErr w:type="gramStart"/>
      <w:r w:rsidRPr="00D73122">
        <w:rPr>
          <w:rFonts w:ascii="Times New Roman" w:hAnsi="Times New Roman"/>
          <w:sz w:val="28"/>
          <w:szCs w:val="28"/>
        </w:rPr>
        <w:t>и</w:t>
      </w:r>
      <w:proofErr w:type="gramEnd"/>
      <w:r w:rsidRPr="00D73122">
        <w:rPr>
          <w:rFonts w:ascii="Times New Roman" w:hAnsi="Times New Roman"/>
          <w:sz w:val="28"/>
          <w:szCs w:val="28"/>
        </w:rPr>
        <w:t xml:space="preserve"> пяти рабочих дней</w:t>
      </w:r>
      <w:r w:rsidRPr="00D73122" w:rsidDel="00F85DBF">
        <w:rPr>
          <w:rFonts w:ascii="Times New Roman" w:hAnsi="Times New Roman"/>
          <w:sz w:val="28"/>
          <w:szCs w:val="28"/>
        </w:rPr>
        <w:t xml:space="preserve"> </w:t>
      </w:r>
      <w:r w:rsidRPr="00D73122">
        <w:rPr>
          <w:rFonts w:ascii="Times New Roman" w:hAnsi="Times New Roman"/>
          <w:sz w:val="28"/>
          <w:szCs w:val="28"/>
        </w:rPr>
        <w:t>с даты его принятия.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21. При утере, порче разрешения лицензиат имеет право на получение дубликата разрешения на основании письменного заявления, направляемого уполномоченному органу. К заявлению, в случае порчи разрешения, прилагается также испорченный бланк разрешения.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Утерянные, испорченные бланки разрешения считаются недействительными со дня подачи лицензиатом заявления.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709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lastRenderedPageBreak/>
        <w:t>Уполномоченный орган в течение трех рабочих дней со дня подачи заявления производит выдачу дубликата разрешения с надписью "Дубликат" в правом верхнем углу.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b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 </w:t>
      </w:r>
      <w:r w:rsidRPr="00D73122">
        <w:rPr>
          <w:rFonts w:ascii="Times New Roman" w:hAnsi="Times New Roman"/>
          <w:sz w:val="28"/>
          <w:szCs w:val="28"/>
        </w:rPr>
        <w:tab/>
      </w:r>
      <w:r w:rsidRPr="00D73122">
        <w:rPr>
          <w:rFonts w:ascii="Times New Roman" w:hAnsi="Times New Roman"/>
          <w:b/>
          <w:sz w:val="28"/>
          <w:szCs w:val="28"/>
        </w:rPr>
        <w:t>Глава 5. Отчетность</w:t>
      </w:r>
    </w:p>
    <w:p w:rsidR="00D73122" w:rsidRPr="00D73122" w:rsidRDefault="00D73122" w:rsidP="00D731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22. Организации, получившие разрешение на осуществление деятельности по проведению идентификационной экспертизы, обязаны представлять в уполномоченный орган   годовой отчет, содержащий следующие сведения: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а) общее количество экспертиз, проведенных за отчетный период, в том числе: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по договорам с участниками внешнеэкономической деятельности;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по запросам контролирующих органов;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по запросам таможенных органов;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по запросам иных правоохранительных органов;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б) претензии, предъявленные к результатам экспертиз на момент представления отчета, в том числе, претензии, повлекшие апелляцию или судебное разбирательство.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Годовой отчет подписывается руководителем организации или лицом, его замещающим, и удостоверяется печатью организации.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8"/>
        <w:jc w:val="both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23. Отчет представляется в срок не позднее 30 дней после окончания календарного года.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  <w:bookmarkStart w:id="1" w:name="Par180"/>
      <w:bookmarkEnd w:id="1"/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5245" w:right="113" w:hanging="425"/>
        <w:outlineLvl w:val="1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lastRenderedPageBreak/>
        <w:t>Приложение  1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5245" w:right="113" w:hanging="425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к Правилам получения 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5245" w:right="113" w:hanging="425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организациями-заявителями </w:t>
      </w: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5245" w:right="113" w:hanging="425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разрешения  на осуществление </w:t>
      </w: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5245" w:right="113" w:hanging="425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деятельности по проведению</w:t>
      </w: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5245" w:right="113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независимой </w:t>
      </w:r>
      <w:r w:rsidRPr="00D73122">
        <w:rPr>
          <w:rFonts w:ascii="Times New Roman" w:hAnsi="Times New Roman"/>
          <w:sz w:val="28"/>
          <w:szCs w:val="28"/>
        </w:rPr>
        <w:t xml:space="preserve">идентификационной </w:t>
      </w: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5245" w:right="113" w:hanging="425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экспертизы товаров и технологий 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5245" w:right="113" w:hanging="425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в целях экспортного контроля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122">
        <w:rPr>
          <w:rFonts w:ascii="Times New Roman" w:hAnsi="Times New Roman" w:cs="Times New Roman"/>
          <w:b/>
          <w:sz w:val="28"/>
          <w:szCs w:val="28"/>
        </w:rPr>
        <w:t xml:space="preserve">ЗАЯВЛЕНИЕ                          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122">
        <w:rPr>
          <w:rFonts w:ascii="Times New Roman" w:hAnsi="Times New Roman" w:cs="Times New Roman"/>
          <w:b/>
          <w:sz w:val="28"/>
          <w:szCs w:val="28"/>
        </w:rPr>
        <w:t xml:space="preserve">на получение </w:t>
      </w:r>
      <w:proofErr w:type="gramStart"/>
      <w:r w:rsidRPr="00D73122">
        <w:rPr>
          <w:rFonts w:ascii="Times New Roman" w:hAnsi="Times New Roman" w:cs="Times New Roman"/>
          <w:b/>
          <w:sz w:val="28"/>
          <w:szCs w:val="28"/>
        </w:rPr>
        <w:t>разрешения</w:t>
      </w:r>
      <w:proofErr w:type="gramEnd"/>
      <w:r w:rsidRPr="00D73122">
        <w:rPr>
          <w:rFonts w:ascii="Times New Roman" w:hAnsi="Times New Roman" w:cs="Times New Roman"/>
          <w:b/>
          <w:sz w:val="28"/>
          <w:szCs w:val="28"/>
        </w:rPr>
        <w:t xml:space="preserve"> на осуществление       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122">
        <w:rPr>
          <w:rFonts w:ascii="Times New Roman" w:hAnsi="Times New Roman" w:cs="Times New Roman"/>
          <w:b/>
          <w:sz w:val="28"/>
          <w:szCs w:val="28"/>
        </w:rPr>
        <w:t xml:space="preserve">   деятельности по проведению независимой идентификационной     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122">
        <w:rPr>
          <w:rFonts w:ascii="Times New Roman" w:hAnsi="Times New Roman" w:cs="Times New Roman"/>
          <w:b/>
          <w:sz w:val="28"/>
          <w:szCs w:val="28"/>
        </w:rPr>
        <w:t xml:space="preserve">  экспертизы товаров и технологий в целях экспортного контроля 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 xml:space="preserve">(наименование уполномоченного органа)                    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 xml:space="preserve">(наименование организации)                    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Прошу выдать разрешение (лицензии) на осуществление деятельности</w:t>
      </w:r>
    </w:p>
    <w:p w:rsidR="00D73122" w:rsidRPr="00D73122" w:rsidRDefault="00D73122" w:rsidP="00D73122">
      <w:pPr>
        <w:pStyle w:val="ConsPlusNonformat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по проведению независимой идентификационной экспертизы товаров и</w:t>
      </w:r>
    </w:p>
    <w:p w:rsidR="00D73122" w:rsidRPr="00D73122" w:rsidRDefault="00D73122" w:rsidP="00D73122">
      <w:pPr>
        <w:pStyle w:val="ConsPlusNonformat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технологий в   целях   экспортного   контроля   ______________________</w:t>
      </w:r>
    </w:p>
    <w:p w:rsidR="00D73122" w:rsidRPr="00D73122" w:rsidRDefault="00D73122" w:rsidP="00D73122">
      <w:pPr>
        <w:pStyle w:val="ConsPlusNonformat"/>
        <w:ind w:left="170" w:right="113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  <w:r w:rsidRPr="00D73122">
        <w:rPr>
          <w:rFonts w:ascii="Times New Roman" w:hAnsi="Times New Roman" w:cs="Times New Roman"/>
          <w:sz w:val="28"/>
          <w:szCs w:val="28"/>
        </w:rPr>
        <w:t>Номенклатуры продукции, в отношении которой планируется осуществлять экспертизу, со ссылкой на соответствующие разделы НКС _____________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0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Место нахождения _______________________________________________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0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Адрес, телефон __________________________________________________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0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Организационно-правовая форма: ___________________________________</w:t>
      </w:r>
    </w:p>
    <w:p w:rsidR="00D73122" w:rsidRPr="00D73122" w:rsidRDefault="00D73122" w:rsidP="00D73122">
      <w:pPr>
        <w:pStyle w:val="ConsPlusNonformat"/>
        <w:ind w:left="170" w:right="113"/>
        <w:contextualSpacing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Государственный регистрационный номер юр. лица ____________________</w:t>
      </w:r>
    </w:p>
    <w:p w:rsidR="00D73122" w:rsidRPr="00D73122" w:rsidRDefault="00D73122" w:rsidP="00D73122">
      <w:pPr>
        <w:pStyle w:val="ConsPlusNonformat"/>
        <w:ind w:left="170" w:right="113"/>
        <w:contextualSpacing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налогоплательщика_______________________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0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 xml:space="preserve">К заявлению прилагаются: _________________________________________ </w:t>
      </w:r>
    </w:p>
    <w:p w:rsidR="00D73122" w:rsidRPr="00D73122" w:rsidRDefault="00D73122" w:rsidP="00D73122">
      <w:pPr>
        <w:pStyle w:val="tkTekst"/>
        <w:spacing w:after="0" w:line="240" w:lineRule="auto"/>
        <w:ind w:left="170" w:right="113" w:firstLine="0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"___" _______________ 202__ года __________________</w:t>
      </w:r>
    </w:p>
    <w:p w:rsidR="00D73122" w:rsidRPr="00D73122" w:rsidRDefault="00D73122" w:rsidP="00D73122">
      <w:pPr>
        <w:pStyle w:val="tkTablica"/>
        <w:spacing w:after="0"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 xml:space="preserve">М.П.".                                 (Ф.И.О.)          </w:t>
      </w:r>
    </w:p>
    <w:p w:rsidR="00D73122" w:rsidRPr="00D73122" w:rsidRDefault="00D73122" w:rsidP="00D73122">
      <w:pPr>
        <w:pStyle w:val="ConsPlusNonformat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-142" w:firstLine="493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lastRenderedPageBreak/>
        <w:t>Приложение  2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-142" w:firstLine="4933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к Правилам получения 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-142" w:firstLine="4933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организациями-заявителями </w:t>
      </w: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-142" w:firstLine="4933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разрешения  на осуществление </w:t>
      </w: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-142" w:firstLine="4933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деятельности по </w:t>
      </w:r>
      <w:r>
        <w:rPr>
          <w:rFonts w:ascii="Times New Roman" w:hAnsi="Times New Roman"/>
          <w:sz w:val="28"/>
          <w:szCs w:val="28"/>
        </w:rPr>
        <w:t xml:space="preserve">проведению </w:t>
      </w: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-142" w:firstLine="49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73122">
        <w:rPr>
          <w:rFonts w:ascii="Times New Roman" w:hAnsi="Times New Roman"/>
          <w:sz w:val="28"/>
          <w:szCs w:val="28"/>
        </w:rPr>
        <w:t xml:space="preserve">езависимой идентификационной </w:t>
      </w:r>
    </w:p>
    <w:p w:rsid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-142" w:firstLine="4933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>экспертизы товаров и технологий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-142" w:firstLine="4933"/>
        <w:rPr>
          <w:rFonts w:ascii="Times New Roman" w:hAnsi="Times New Roman"/>
          <w:sz w:val="28"/>
          <w:szCs w:val="28"/>
        </w:rPr>
      </w:pPr>
      <w:r w:rsidRPr="00D73122">
        <w:rPr>
          <w:rFonts w:ascii="Times New Roman" w:hAnsi="Times New Roman"/>
          <w:sz w:val="28"/>
          <w:szCs w:val="28"/>
        </w:rPr>
        <w:t xml:space="preserve"> в целях экспортного контроля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/>
          <w:b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/>
          <w:b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/>
          <w:b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МИНИСТЕРСТВО ЭКОНОМИКИ И КОММЕРЦИИ КЫРГЫЗСКОЙ РЕСПУБЛИКИ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(наименование уполномоченного органа)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РАЗРЕШЕНИЕ (ЛИЦЕНЗИЯ)</w:t>
      </w:r>
    </w:p>
    <w:p w:rsidR="00D73122" w:rsidRPr="00D73122" w:rsidRDefault="00D73122" w:rsidP="00D73122">
      <w:pPr>
        <w:pStyle w:val="ConsPlusNonformat"/>
        <w:ind w:left="170" w:right="113"/>
        <w:jc w:val="center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№____  дата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Регистрационный номер по реестру лицензий 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Выдан _________________________________________________________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Адрес лицензиата_________________________________________________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ИНН___________________________________________________________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Разрешено заниматься______________________________________________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Срок действия разрешения (лицензии)________________________________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Территория действия лицензии______________________________________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Лицензия является _________________________________________________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 xml:space="preserve">Министерство экономики 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и коммерции Кыргызской Республики  _________________________________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(Ф.И.О)</w:t>
      </w:r>
    </w:p>
    <w:p w:rsidR="00D73122" w:rsidRPr="00D73122" w:rsidRDefault="00D73122" w:rsidP="00D73122">
      <w:pPr>
        <w:pStyle w:val="ConsPlusNonformat"/>
        <w:ind w:left="170" w:right="113"/>
        <w:rPr>
          <w:rFonts w:ascii="Times New Roman" w:hAnsi="Times New Roman" w:cs="Times New Roman"/>
          <w:sz w:val="28"/>
          <w:szCs w:val="28"/>
        </w:rPr>
      </w:pPr>
      <w:r w:rsidRPr="00D73122">
        <w:rPr>
          <w:rFonts w:ascii="Times New Roman" w:hAnsi="Times New Roman" w:cs="Times New Roman"/>
          <w:sz w:val="28"/>
          <w:szCs w:val="28"/>
        </w:rPr>
        <w:t>«___»____________ 202       г.                     М.П.</w:t>
      </w: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/>
          <w:bCs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/>
          <w:bCs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/>
          <w:bCs/>
          <w:sz w:val="28"/>
          <w:szCs w:val="28"/>
        </w:rPr>
      </w:pPr>
    </w:p>
    <w:p w:rsidR="00D73122" w:rsidRPr="00D73122" w:rsidRDefault="00D73122" w:rsidP="00D73122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/>
          <w:bCs/>
          <w:sz w:val="28"/>
          <w:szCs w:val="28"/>
        </w:rPr>
      </w:pPr>
    </w:p>
    <w:p w:rsidR="004349FB" w:rsidRPr="00D73122" w:rsidRDefault="004349FB" w:rsidP="00D73122">
      <w:pPr>
        <w:spacing w:line="240" w:lineRule="auto"/>
        <w:ind w:right="113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4349FB" w:rsidRPr="00D73122" w:rsidSect="00D73122">
      <w:footerReference w:type="default" r:id="rId11"/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435" w:rsidRDefault="00972435" w:rsidP="00D73122">
      <w:pPr>
        <w:spacing w:after="0" w:line="240" w:lineRule="auto"/>
      </w:pPr>
      <w:r>
        <w:separator/>
      </w:r>
    </w:p>
  </w:endnote>
  <w:endnote w:type="continuationSeparator" w:id="0">
    <w:p w:rsidR="00972435" w:rsidRDefault="00972435" w:rsidP="00D7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5693154"/>
      <w:docPartObj>
        <w:docPartGallery w:val="Page Numbers (Bottom of Page)"/>
        <w:docPartUnique/>
      </w:docPartObj>
    </w:sdtPr>
    <w:sdtContent>
      <w:p w:rsidR="00D73122" w:rsidRDefault="00D7312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D73122" w:rsidRDefault="00D731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435" w:rsidRDefault="00972435" w:rsidP="00D73122">
      <w:pPr>
        <w:spacing w:after="0" w:line="240" w:lineRule="auto"/>
      </w:pPr>
      <w:r>
        <w:separator/>
      </w:r>
    </w:p>
  </w:footnote>
  <w:footnote w:type="continuationSeparator" w:id="0">
    <w:p w:rsidR="00972435" w:rsidRDefault="00972435" w:rsidP="00D73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A0A93"/>
    <w:multiLevelType w:val="hybridMultilevel"/>
    <w:tmpl w:val="8A787D44"/>
    <w:lvl w:ilvl="0" w:tplc="B4CEFA3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2E"/>
    <w:rsid w:val="004349FB"/>
    <w:rsid w:val="00803F2E"/>
    <w:rsid w:val="00972435"/>
    <w:rsid w:val="00D7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12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122"/>
    <w:pPr>
      <w:ind w:left="720"/>
      <w:contextualSpacing/>
    </w:pPr>
  </w:style>
  <w:style w:type="paragraph" w:customStyle="1" w:styleId="tkTekst">
    <w:name w:val="_Текст обычный (tkTekst)"/>
    <w:basedOn w:val="a"/>
    <w:rsid w:val="00D73122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73122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rsid w:val="00D73122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D73122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D731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73122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7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3122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D7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3122"/>
    <w:rPr>
      <w:rFonts w:eastAsia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73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31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12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122"/>
    <w:pPr>
      <w:ind w:left="720"/>
      <w:contextualSpacing/>
    </w:pPr>
  </w:style>
  <w:style w:type="paragraph" w:customStyle="1" w:styleId="tkTekst">
    <w:name w:val="_Текст обычный (tkTekst)"/>
    <w:basedOn w:val="a"/>
    <w:rsid w:val="00D73122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73122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rsid w:val="00D73122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D73122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D731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73122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7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3122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D7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3122"/>
    <w:rPr>
      <w:rFonts w:eastAsia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73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31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7BBBD8CB0A8249B6512B8B9C69DB1556D229F3080DCC20CDA6E3C675x6FC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87BBBD8CB0A8249B6512B8B9C69DB1556D52DFA0D06CC20CDA6E3C675x6F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7BBBD8CB0A8249B6512B8B9C69DB1556D728F20002CC20CDA6E3C675x6F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2304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ДЖЗ. Дуйшеева</dc:creator>
  <cp:keywords/>
  <dc:description/>
  <cp:lastModifiedBy>Жылдыз ДЖЗ. Дуйшеева</cp:lastModifiedBy>
  <cp:revision>2</cp:revision>
  <cp:lastPrinted>2022-05-18T11:47:00Z</cp:lastPrinted>
  <dcterms:created xsi:type="dcterms:W3CDTF">2022-05-18T11:41:00Z</dcterms:created>
  <dcterms:modified xsi:type="dcterms:W3CDTF">2022-05-18T11:48:00Z</dcterms:modified>
</cp:coreProperties>
</file>